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0E4" w:rsidRPr="00183213" w:rsidRDefault="007330E4" w:rsidP="007330E4">
      <w:pPr>
        <w:pStyle w:val="Default"/>
        <w:jc w:val="right"/>
        <w:rPr>
          <w:bCs/>
        </w:rPr>
      </w:pPr>
      <w:r w:rsidRPr="00183213">
        <w:rPr>
          <w:bCs/>
        </w:rPr>
        <w:t xml:space="preserve">Приложение № 1 </w:t>
      </w:r>
    </w:p>
    <w:p w:rsidR="007330E4" w:rsidRPr="00183213" w:rsidRDefault="007330E4" w:rsidP="007330E4">
      <w:pPr>
        <w:pStyle w:val="Default"/>
        <w:jc w:val="right"/>
        <w:rPr>
          <w:bCs/>
        </w:rPr>
      </w:pPr>
      <w:r w:rsidRPr="00183213">
        <w:rPr>
          <w:bCs/>
        </w:rPr>
        <w:t>к Документации.</w:t>
      </w:r>
    </w:p>
    <w:p w:rsidR="007330E4" w:rsidRDefault="007330E4" w:rsidP="002C22E1">
      <w:pPr>
        <w:pStyle w:val="Default"/>
        <w:rPr>
          <w:b/>
          <w:bCs/>
          <w:sz w:val="26"/>
          <w:szCs w:val="26"/>
        </w:rPr>
      </w:pPr>
    </w:p>
    <w:p w:rsidR="002C22E1" w:rsidRDefault="002C22E1" w:rsidP="007330E4">
      <w:pPr>
        <w:pStyle w:val="Default"/>
        <w:jc w:val="center"/>
        <w:rPr>
          <w:b/>
          <w:bCs/>
          <w:sz w:val="26"/>
          <w:szCs w:val="26"/>
        </w:rPr>
      </w:pPr>
      <w:r w:rsidRPr="002C22E1">
        <w:rPr>
          <w:b/>
          <w:bCs/>
          <w:sz w:val="26"/>
          <w:szCs w:val="26"/>
        </w:rPr>
        <w:t>ТЕХНИЧЕСКОЕ ЗАДАНИЕ</w:t>
      </w:r>
    </w:p>
    <w:p w:rsidR="00AF01B3" w:rsidRPr="002C22E1" w:rsidRDefault="00AF01B3" w:rsidP="002C22E1">
      <w:pPr>
        <w:pStyle w:val="Default"/>
        <w:rPr>
          <w:sz w:val="26"/>
          <w:szCs w:val="26"/>
        </w:rPr>
      </w:pPr>
    </w:p>
    <w:p w:rsidR="002C22E1" w:rsidRPr="00183213" w:rsidRDefault="007330E4" w:rsidP="002C22E1">
      <w:pPr>
        <w:pStyle w:val="Default"/>
        <w:jc w:val="both"/>
      </w:pPr>
      <w:r>
        <w:rPr>
          <w:b/>
          <w:bCs/>
          <w:sz w:val="26"/>
          <w:szCs w:val="26"/>
        </w:rPr>
        <w:t xml:space="preserve">1. </w:t>
      </w:r>
      <w:r w:rsidRPr="00183213">
        <w:rPr>
          <w:b/>
          <w:bCs/>
        </w:rPr>
        <w:t xml:space="preserve">Предмет закупки: </w:t>
      </w:r>
      <w:r w:rsidRPr="00183213">
        <w:rPr>
          <w:bCs/>
        </w:rPr>
        <w:t>Право на заключение договора</w:t>
      </w:r>
      <w:r w:rsidRPr="00183213">
        <w:rPr>
          <w:b/>
          <w:bCs/>
        </w:rPr>
        <w:t xml:space="preserve"> </w:t>
      </w:r>
      <w:r w:rsidRPr="00183213">
        <w:rPr>
          <w:bCs/>
        </w:rPr>
        <w:t xml:space="preserve">на </w:t>
      </w:r>
      <w:r w:rsidRPr="00183213">
        <w:t>о</w:t>
      </w:r>
      <w:r w:rsidR="002C22E1" w:rsidRPr="00183213">
        <w:t>казание услуг по доставке счетов на оплату услуг связи физическим лицам на территории Московской области</w:t>
      </w:r>
      <w:r w:rsidRPr="00183213">
        <w:t xml:space="preserve"> для нужд ПАО "Центральный телеграф"</w:t>
      </w:r>
      <w:r w:rsidR="002C22E1" w:rsidRPr="00183213">
        <w:t xml:space="preserve">.  </w:t>
      </w:r>
    </w:p>
    <w:p w:rsidR="002C22E1" w:rsidRPr="00183213" w:rsidRDefault="002C22E1" w:rsidP="002C22E1">
      <w:pPr>
        <w:pStyle w:val="Default"/>
        <w:jc w:val="both"/>
      </w:pPr>
    </w:p>
    <w:p w:rsidR="002C22E1" w:rsidRPr="00183213" w:rsidRDefault="002C22E1" w:rsidP="002C22E1">
      <w:pPr>
        <w:pStyle w:val="Default"/>
        <w:jc w:val="both"/>
      </w:pPr>
      <w:r w:rsidRPr="00183213">
        <w:rPr>
          <w:b/>
          <w:bCs/>
        </w:rPr>
        <w:t xml:space="preserve">2. Требования, установленные договором. </w:t>
      </w:r>
    </w:p>
    <w:p w:rsidR="002C22E1" w:rsidRPr="00183213" w:rsidRDefault="002C22E1" w:rsidP="002C22E1">
      <w:pPr>
        <w:pStyle w:val="Default"/>
        <w:jc w:val="both"/>
      </w:pPr>
      <w:r w:rsidRPr="00183213">
        <w:t>Качественно и в срок оказать услуги. Срок оказания услуг от 3</w:t>
      </w:r>
      <w:r w:rsidR="00AF01B3" w:rsidRPr="00183213">
        <w:t>-х</w:t>
      </w:r>
      <w:r w:rsidRPr="00183213">
        <w:t xml:space="preserve"> до 5-ти календарных дней </w:t>
      </w:r>
      <w:proofErr w:type="gramStart"/>
      <w:r w:rsidRPr="00183213">
        <w:t>с даты получения</w:t>
      </w:r>
      <w:proofErr w:type="gramEnd"/>
      <w:r w:rsidRPr="00183213">
        <w:t xml:space="preserve"> Исполнителем счетов от Заказчика, исключая праздничные нерабочие и выходные дни подразделений Исполнителя, осуществляющих доставку. Датой окончания оказания услуг является дата завершения доставки счетов до почтовых ящиков абонентов Заказчика. </w:t>
      </w:r>
    </w:p>
    <w:p w:rsidR="002C22E1" w:rsidRDefault="002C22E1" w:rsidP="002C22E1">
      <w:pPr>
        <w:pStyle w:val="Default"/>
        <w:jc w:val="both"/>
        <w:rPr>
          <w:b/>
          <w:bCs/>
          <w:sz w:val="26"/>
          <w:szCs w:val="26"/>
        </w:rPr>
      </w:pPr>
    </w:p>
    <w:p w:rsidR="00360C7B" w:rsidRPr="00183213" w:rsidRDefault="002C22E1" w:rsidP="007330E4">
      <w:pPr>
        <w:pStyle w:val="Default"/>
        <w:jc w:val="both"/>
        <w:rPr>
          <w:b/>
          <w:bCs/>
        </w:rPr>
      </w:pPr>
      <w:r w:rsidRPr="00183213">
        <w:rPr>
          <w:b/>
          <w:bCs/>
        </w:rPr>
        <w:t xml:space="preserve">3. </w:t>
      </w:r>
      <w:r w:rsidR="007330E4" w:rsidRPr="00183213">
        <w:rPr>
          <w:b/>
          <w:bCs/>
        </w:rPr>
        <w:t xml:space="preserve">Состав, объем </w:t>
      </w:r>
      <w:r w:rsidR="00360C7B" w:rsidRPr="00183213">
        <w:rPr>
          <w:b/>
          <w:bCs/>
        </w:rPr>
        <w:t>услуг и</w:t>
      </w:r>
      <w:r w:rsidR="007330E4" w:rsidRPr="00183213">
        <w:rPr>
          <w:b/>
          <w:bCs/>
        </w:rPr>
        <w:t xml:space="preserve"> стоимость за единицу услуги: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7"/>
        <w:gridCol w:w="1860"/>
        <w:gridCol w:w="1686"/>
        <w:gridCol w:w="1390"/>
        <w:gridCol w:w="1610"/>
      </w:tblGrid>
      <w:tr w:rsidR="005D61F7" w:rsidRPr="002C22E1" w:rsidTr="00C50FF6">
        <w:tc>
          <w:tcPr>
            <w:tcW w:w="2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1F7" w:rsidRPr="00C50FF6" w:rsidRDefault="005D61F7" w:rsidP="002C22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FF6">
              <w:rPr>
                <w:rFonts w:ascii="Times New Roman" w:hAnsi="Times New Roman" w:cs="Times New Roman"/>
                <w:sz w:val="24"/>
                <w:szCs w:val="24"/>
              </w:rPr>
              <w:t>Наименование предоставляемых услуг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D61F7" w:rsidRPr="00C50FF6" w:rsidRDefault="005D61F7" w:rsidP="007C6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F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Ориентировочное кол-во за 24 мес., шт</w:t>
            </w:r>
            <w:r w:rsidR="003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(ед. измерения)</w:t>
            </w:r>
            <w:r w:rsidRPr="00C50F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.*</w:t>
            </w:r>
          </w:p>
        </w:tc>
        <w:tc>
          <w:tcPr>
            <w:tcW w:w="1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1F7" w:rsidRPr="00C50FF6" w:rsidRDefault="00360C7B" w:rsidP="002C22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за ед. руб. </w:t>
            </w:r>
            <w:r w:rsidR="005D61F7" w:rsidRPr="00C50FF6">
              <w:rPr>
                <w:rFonts w:ascii="Times New Roman" w:hAnsi="Times New Roman" w:cs="Times New Roman"/>
                <w:sz w:val="24"/>
                <w:szCs w:val="24"/>
              </w:rPr>
              <w:t xml:space="preserve">без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учета  НДС. </w:t>
            </w:r>
          </w:p>
        </w:tc>
        <w:tc>
          <w:tcPr>
            <w:tcW w:w="1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D61F7" w:rsidRPr="00C50FF6" w:rsidRDefault="005D61F7" w:rsidP="002C22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FF6">
              <w:rPr>
                <w:rFonts w:ascii="Times New Roman" w:hAnsi="Times New Roman" w:cs="Times New Roman"/>
                <w:sz w:val="24"/>
                <w:szCs w:val="24"/>
              </w:rPr>
              <w:t>НДС 18% (руб.)</w:t>
            </w:r>
          </w:p>
        </w:tc>
        <w:tc>
          <w:tcPr>
            <w:tcW w:w="16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D61F7" w:rsidRPr="00C50FF6" w:rsidRDefault="00360C7B" w:rsidP="00360C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C7B">
              <w:rPr>
                <w:rFonts w:ascii="Times New Roman" w:hAnsi="Times New Roman" w:cs="Times New Roman"/>
                <w:sz w:val="24"/>
                <w:szCs w:val="24"/>
              </w:rPr>
              <w:t xml:space="preserve">Цена за ед. руб.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60C7B">
              <w:rPr>
                <w:rFonts w:ascii="Times New Roman" w:hAnsi="Times New Roman" w:cs="Times New Roman"/>
                <w:sz w:val="24"/>
                <w:szCs w:val="24"/>
              </w:rPr>
              <w:t xml:space="preserve"> учет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360C7B">
              <w:rPr>
                <w:rFonts w:ascii="Times New Roman" w:hAnsi="Times New Roman" w:cs="Times New Roman"/>
                <w:sz w:val="24"/>
                <w:szCs w:val="24"/>
              </w:rPr>
              <w:t xml:space="preserve">  НДС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0FF6" w:rsidRPr="002C22E1" w:rsidTr="006029E5">
        <w:tc>
          <w:tcPr>
            <w:tcW w:w="2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0FF6" w:rsidRPr="00C50FF6" w:rsidRDefault="00C50FF6" w:rsidP="005D61F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0FF6">
              <w:rPr>
                <w:rFonts w:ascii="Times New Roman" w:hAnsi="Times New Roman" w:cs="Times New Roman"/>
                <w:bCs/>
                <w:sz w:val="24"/>
                <w:szCs w:val="24"/>
              </w:rPr>
              <w:t>Доставка извещений (счетов-квитанций, счетов-уведомлений, счетов-претензий и т.д.)</w:t>
            </w:r>
          </w:p>
        </w:tc>
        <w:tc>
          <w:tcPr>
            <w:tcW w:w="65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0FF6" w:rsidRPr="00C50FF6" w:rsidRDefault="00C50FF6" w:rsidP="002C22E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50FF6" w:rsidRPr="002C22E1" w:rsidTr="00147DC4">
        <w:tc>
          <w:tcPr>
            <w:tcW w:w="2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FF6" w:rsidRPr="00C50FF6" w:rsidRDefault="00C50FF6" w:rsidP="002C22E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0F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Населенные пункты с численностью населения до 100 тыс. чел.:</w:t>
            </w:r>
          </w:p>
        </w:tc>
        <w:tc>
          <w:tcPr>
            <w:tcW w:w="65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0FF6" w:rsidRPr="00C50FF6" w:rsidRDefault="00C50FF6" w:rsidP="002C22E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bookmarkStart w:id="0" w:name="_GoBack"/>
        <w:bookmarkEnd w:id="0"/>
      </w:tr>
      <w:tr w:rsidR="005D61F7" w:rsidRPr="002C22E1" w:rsidTr="00C50FF6">
        <w:tc>
          <w:tcPr>
            <w:tcW w:w="2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1F7" w:rsidRPr="00C50FF6" w:rsidRDefault="005D61F7" w:rsidP="002C22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FF6">
              <w:rPr>
                <w:rFonts w:ascii="Times New Roman" w:hAnsi="Times New Roman" w:cs="Times New Roman"/>
                <w:sz w:val="24"/>
                <w:szCs w:val="24"/>
              </w:rPr>
              <w:t>село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D61F7" w:rsidRPr="00C50FF6" w:rsidRDefault="005D61F7" w:rsidP="007C6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FF6">
              <w:rPr>
                <w:rFonts w:ascii="Times New Roman" w:hAnsi="Times New Roman"/>
                <w:sz w:val="24"/>
                <w:szCs w:val="24"/>
              </w:rPr>
              <w:t>37 584</w:t>
            </w:r>
          </w:p>
        </w:tc>
        <w:tc>
          <w:tcPr>
            <w:tcW w:w="1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1F7" w:rsidRPr="00C50FF6" w:rsidRDefault="005D61F7" w:rsidP="002C22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FF6">
              <w:rPr>
                <w:rFonts w:ascii="Times New Roman" w:hAnsi="Times New Roman" w:cs="Times New Roman"/>
                <w:sz w:val="24"/>
                <w:szCs w:val="24"/>
              </w:rPr>
              <w:t>5,50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D61F7" w:rsidRPr="00C50FF6" w:rsidRDefault="005D61F7" w:rsidP="002C22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FF6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D61F7" w:rsidRPr="00C50FF6" w:rsidRDefault="005D61F7" w:rsidP="002C22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FF6">
              <w:rPr>
                <w:rFonts w:ascii="Times New Roman" w:hAnsi="Times New Roman" w:cs="Times New Roman"/>
                <w:sz w:val="24"/>
                <w:szCs w:val="24"/>
              </w:rPr>
              <w:t>6,49</w:t>
            </w:r>
          </w:p>
        </w:tc>
      </w:tr>
      <w:tr w:rsidR="005D61F7" w:rsidRPr="002C22E1" w:rsidTr="00C50FF6">
        <w:tc>
          <w:tcPr>
            <w:tcW w:w="2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1F7" w:rsidRPr="00C50FF6" w:rsidRDefault="005D61F7" w:rsidP="002C22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FF6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D61F7" w:rsidRPr="00C50FF6" w:rsidRDefault="005D61F7" w:rsidP="007C6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FF6">
              <w:rPr>
                <w:rFonts w:ascii="Times New Roman" w:hAnsi="Times New Roman"/>
                <w:sz w:val="24"/>
                <w:szCs w:val="24"/>
              </w:rPr>
              <w:t>63 552</w:t>
            </w:r>
          </w:p>
        </w:tc>
        <w:tc>
          <w:tcPr>
            <w:tcW w:w="1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1F7" w:rsidRPr="00C50FF6" w:rsidRDefault="005D61F7" w:rsidP="002C22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FF6"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D61F7" w:rsidRPr="00C50FF6" w:rsidRDefault="005D61F7" w:rsidP="002C22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FF6">
              <w:rPr>
                <w:rFonts w:ascii="Times New Roman" w:hAnsi="Times New Roman" w:cs="Times New Roman"/>
                <w:sz w:val="24"/>
                <w:szCs w:val="24"/>
              </w:rPr>
              <w:t>0,59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D61F7" w:rsidRPr="00C50FF6" w:rsidRDefault="005D61F7" w:rsidP="002C22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FF6">
              <w:rPr>
                <w:rFonts w:ascii="Times New Roman" w:hAnsi="Times New Roman" w:cs="Times New Roman"/>
                <w:sz w:val="24"/>
                <w:szCs w:val="24"/>
              </w:rPr>
              <w:t>3,84</w:t>
            </w:r>
          </w:p>
        </w:tc>
      </w:tr>
      <w:tr w:rsidR="00C50FF6" w:rsidRPr="002C22E1" w:rsidTr="00DA0552">
        <w:tc>
          <w:tcPr>
            <w:tcW w:w="2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FF6" w:rsidRPr="00C50FF6" w:rsidRDefault="00C50FF6" w:rsidP="002C22E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0F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Населенные пункты с численностью населения свыше 100 тыс. чел.:</w:t>
            </w:r>
          </w:p>
        </w:tc>
        <w:tc>
          <w:tcPr>
            <w:tcW w:w="65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0FF6" w:rsidRPr="00C50FF6" w:rsidRDefault="00C50FF6" w:rsidP="002C22E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61F7" w:rsidRPr="002C22E1" w:rsidTr="00C50FF6">
        <w:tc>
          <w:tcPr>
            <w:tcW w:w="2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1F7" w:rsidRPr="00C50FF6" w:rsidRDefault="005D61F7" w:rsidP="002C22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FF6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D61F7" w:rsidRPr="00C50FF6" w:rsidRDefault="005D61F7" w:rsidP="007C6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FF6">
              <w:rPr>
                <w:rFonts w:ascii="Times New Roman" w:hAnsi="Times New Roman"/>
                <w:sz w:val="24"/>
                <w:szCs w:val="24"/>
              </w:rPr>
              <w:t>492 960</w:t>
            </w:r>
          </w:p>
        </w:tc>
        <w:tc>
          <w:tcPr>
            <w:tcW w:w="1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1F7" w:rsidRPr="00C50FF6" w:rsidRDefault="005D61F7" w:rsidP="002C22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FF6">
              <w:rPr>
                <w:rFonts w:ascii="Times New Roman" w:hAnsi="Times New Roman" w:cs="Times New Roman"/>
                <w:sz w:val="24"/>
                <w:szCs w:val="24"/>
              </w:rPr>
              <w:t>2,61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D61F7" w:rsidRPr="00C50FF6" w:rsidRDefault="005D61F7" w:rsidP="002C22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FF6">
              <w:rPr>
                <w:rFonts w:ascii="Times New Roman" w:hAnsi="Times New Roman" w:cs="Times New Roman"/>
                <w:sz w:val="24"/>
                <w:szCs w:val="24"/>
              </w:rPr>
              <w:t>0,47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D61F7" w:rsidRPr="00C50FF6" w:rsidRDefault="005D61F7" w:rsidP="002C22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FF6">
              <w:rPr>
                <w:rFonts w:ascii="Times New Roman" w:hAnsi="Times New Roman" w:cs="Times New Roman"/>
                <w:sz w:val="24"/>
                <w:szCs w:val="24"/>
              </w:rPr>
              <w:t>3,08</w:t>
            </w:r>
          </w:p>
        </w:tc>
      </w:tr>
    </w:tbl>
    <w:p w:rsidR="002C22E1" w:rsidRDefault="005D61F7" w:rsidP="002C22E1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53E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* Информация об ориентировочном количестве оказываемых услуг имеет информационно-справочный характер и не налагает на Заказчика обязательств по заказу услуг в полном объёме, указанном в настоящем Техническом задании</w:t>
      </w:r>
      <w:r w:rsidR="007330E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183213" w:rsidRDefault="00183213" w:rsidP="002C22E1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8321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Место оказания услуг: </w:t>
      </w:r>
      <w:r w:rsidRPr="0018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Московская область.</w:t>
      </w:r>
    </w:p>
    <w:p w:rsidR="00183213" w:rsidRPr="00183213" w:rsidRDefault="00183213" w:rsidP="002C22E1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8321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21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Срок действия договора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: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даты подписания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Договора сторонами по 31.12.2019 г.</w:t>
      </w:r>
    </w:p>
    <w:sectPr w:rsidR="00183213" w:rsidRPr="001832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00B"/>
    <w:rsid w:val="00183213"/>
    <w:rsid w:val="002C22E1"/>
    <w:rsid w:val="00360C7B"/>
    <w:rsid w:val="004A694D"/>
    <w:rsid w:val="005D61F7"/>
    <w:rsid w:val="007330E4"/>
    <w:rsid w:val="009D1986"/>
    <w:rsid w:val="00AF01B3"/>
    <w:rsid w:val="00C50FF6"/>
    <w:rsid w:val="00D95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C22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C22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5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OJSC Rostelecom Center Branch</Company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Щепихина Анна</dc:creator>
  <cp:lastModifiedBy>Кожухова Роза Тагировна</cp:lastModifiedBy>
  <cp:revision>8</cp:revision>
  <cp:lastPrinted>2017-12-26T08:54:00Z</cp:lastPrinted>
  <dcterms:created xsi:type="dcterms:W3CDTF">2017-11-27T08:34:00Z</dcterms:created>
  <dcterms:modified xsi:type="dcterms:W3CDTF">2017-12-26T08:55:00Z</dcterms:modified>
</cp:coreProperties>
</file>